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CE49A" w14:textId="77777777" w:rsidR="005514CB" w:rsidRDefault="005514CB" w:rsidP="005514CB">
      <w:pPr>
        <w:spacing w:after="0"/>
        <w:jc w:val="both"/>
        <w:rPr>
          <w:rFonts w:ascii="Arial" w:eastAsia="Arial" w:hAnsi="Arial" w:cs="Arial"/>
          <w:b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>FUNDAÇÃO UNIVERSIDADE DO ESTADO DE SANTA CATARINA</w:t>
      </w:r>
      <w:r>
        <w:rPr>
          <w:rFonts w:ascii="Arial" w:eastAsia="Arial" w:hAnsi="Arial" w:cs="Arial"/>
          <w:color w:val="000000"/>
          <w:sz w:val="16"/>
        </w:rPr>
        <w:br/>
      </w:r>
      <w:r>
        <w:rPr>
          <w:rFonts w:ascii="Arial" w:eastAsia="Arial" w:hAnsi="Arial" w:cs="Arial"/>
          <w:b/>
          <w:color w:val="000000"/>
          <w:sz w:val="16"/>
        </w:rPr>
        <w:t>RESULTADO DE LICITAÇÃO</w:t>
      </w:r>
    </w:p>
    <w:p w14:paraId="6DFDC135" w14:textId="17E16B1C" w:rsidR="00DE3FF0" w:rsidRPr="00752DF2" w:rsidRDefault="005514CB" w:rsidP="005514CB">
      <w:pPr>
        <w:jc w:val="both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/>
          <w:b/>
          <w:color w:val="000000"/>
          <w:sz w:val="16"/>
        </w:rPr>
        <w:t xml:space="preserve">        </w:t>
      </w:r>
      <w:r>
        <w:rPr>
          <w:rFonts w:ascii="Arial" w:eastAsia="Arial" w:hAnsi="Arial" w:cs="Arial"/>
          <w:b/>
          <w:color w:val="000000"/>
          <w:sz w:val="16"/>
        </w:rPr>
        <w:br/>
      </w:r>
      <w:r w:rsidR="00891507">
        <w:rPr>
          <w:rFonts w:ascii="Arial" w:eastAsia="Arial" w:hAnsi="Arial" w:cs="Arial"/>
          <w:color w:val="000000"/>
          <w:sz w:val="16"/>
        </w:rPr>
        <w:t xml:space="preserve">A Reitoria comunica o resultado do Pregão Eletrônico nº 0688/2023. Objeto: CONTRATAÇÃO DE EMPRESA ESPECIALIZADA PARA PRESTAÇÃO DE SERVIÇOS DE SONORIZAÇÃO, ILUMINAÇÃO, PALCO, TENDA, PROJEÇÃO DE IMAGENS E SERVIÇOS RELACIONADOS PARA ATENDER AOS EVENTOS DA UDESC. Lote(s): I - ASSCON-PP ASSESSORIA E CONSULTORIA PUBLICA E PRIVADA LTDA - EPP, Valor Adjudicado: R$ </w:t>
      </w:r>
      <w:r w:rsidR="00891507">
        <w:rPr>
          <w:rFonts w:ascii="Arial" w:eastAsia="Arial" w:hAnsi="Arial" w:cs="Arial"/>
          <w:color w:val="000000"/>
          <w:sz w:val="16"/>
        </w:rPr>
        <w:t>2.499.950,00</w:t>
      </w:r>
      <w:r w:rsidR="00891507">
        <w:rPr>
          <w:rFonts w:ascii="Arial" w:eastAsia="Arial" w:hAnsi="Arial" w:cs="Arial"/>
          <w:color w:val="000000"/>
          <w:sz w:val="16"/>
        </w:rPr>
        <w:t>. Processo: UDESC 00013098/2023.</w:t>
      </w:r>
      <w:bookmarkStart w:id="0" w:name="_GoBack"/>
      <w:bookmarkEnd w:id="0"/>
    </w:p>
    <w:sectPr w:rsidR="00DE3FF0" w:rsidRPr="00752DF2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FF0"/>
    <w:rsid w:val="002159B8"/>
    <w:rsid w:val="002F369C"/>
    <w:rsid w:val="005514CB"/>
    <w:rsid w:val="00752DF2"/>
    <w:rsid w:val="00891507"/>
    <w:rsid w:val="00AA6456"/>
    <w:rsid w:val="00BB64E0"/>
    <w:rsid w:val="00DE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7E64F"/>
  <w15:docId w15:val="{469DC969-1841-49E6-88D2-AA1113C1F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PATRICIA MICHELS SANDRINI</cp:lastModifiedBy>
  <cp:revision>2</cp:revision>
  <dcterms:created xsi:type="dcterms:W3CDTF">2023-06-02T19:51:00Z</dcterms:created>
  <dcterms:modified xsi:type="dcterms:W3CDTF">2023-06-02T19:51:00Z</dcterms:modified>
  <dc:language>pt-BR</dc:language>
</cp:coreProperties>
</file>